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4FF65" w14:textId="77777777" w:rsidR="0080209B" w:rsidRDefault="0080209B" w:rsidP="0080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473-20-3820.WS</w:t>
      </w:r>
    </w:p>
    <w:p w14:paraId="49169C9C" w14:textId="77777777" w:rsidR="0080209B" w:rsidRPr="008C3ACE" w:rsidRDefault="0080209B" w:rsidP="0080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0382DB20" w14:textId="77777777" w:rsidR="0080209B" w:rsidRPr="008C3ACE" w:rsidRDefault="0080209B" w:rsidP="0080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80209B" w:rsidRPr="008C3ACE" w14:paraId="48464261" w14:textId="77777777" w:rsidTr="004C047B">
        <w:tc>
          <w:tcPr>
            <w:tcW w:w="4788" w:type="dxa"/>
          </w:tcPr>
          <w:p w14:paraId="4E1D14EB" w14:textId="77777777" w:rsidR="0080209B" w:rsidRPr="008C3ACE" w:rsidRDefault="0080209B" w:rsidP="004C0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COMPLAINT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OF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CHAD SWAHN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AGAINST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SHADY OAKS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WATER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Supply COMPANy, LLC</w:t>
            </w:r>
            <w:r w:rsidRPr="008C3ACE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450" w:type="dxa"/>
          </w:tcPr>
          <w:p w14:paraId="4CB86159" w14:textId="77777777" w:rsidR="0080209B" w:rsidRPr="008C3ACE" w:rsidRDefault="0080209B" w:rsidP="004C0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87B7556" w14:textId="77777777" w:rsidR="0080209B" w:rsidRPr="008C3ACE" w:rsidRDefault="0080209B" w:rsidP="004C0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3515490" w14:textId="77777777" w:rsidR="0080209B" w:rsidRPr="008C3ACE" w:rsidRDefault="0080209B" w:rsidP="004C0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225D681" w14:textId="77777777" w:rsidR="0080209B" w:rsidRPr="008C3ACE" w:rsidRDefault="0080209B" w:rsidP="004C04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70A2E38F" w14:textId="77777777" w:rsidR="0080209B" w:rsidRPr="008C3ACE" w:rsidRDefault="0080209B" w:rsidP="004C047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3400D6D7" w14:textId="77777777" w:rsidR="0080209B" w:rsidRPr="008C3ACE" w:rsidRDefault="0080209B" w:rsidP="004C047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F3ED38B" w14:textId="77777777" w:rsidR="0080209B" w:rsidRPr="008C3ACE" w:rsidRDefault="0080209B" w:rsidP="004C047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C3AC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C3ACE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4A6D56A2" w14:textId="0A93EA14" w:rsidR="0080209B" w:rsidRDefault="0080209B" w:rsidP="0080209B">
      <w:pPr>
        <w:pStyle w:val="NoSpacing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570CCE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COMMISSION STAFF’S </w: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AMENDED PROPOSED PROCEDURAL SCHEDULE </w:t>
      </w:r>
    </w:p>
    <w:p w14:paraId="5FA1650F" w14:textId="77777777" w:rsidR="0080209B" w:rsidRDefault="0080209B" w:rsidP="0080209B"/>
    <w:p w14:paraId="4DAED2FB" w14:textId="1330CEF6" w:rsidR="0080209B" w:rsidRDefault="0080209B" w:rsidP="008020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 the Staff (Staff) of the Public Utility Commission of Texas (Commission), representing the public interest, and files this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 xml:space="preserve">Proposed </w:t>
      </w:r>
      <w:r>
        <w:rPr>
          <w:rFonts w:ascii="Times New Roman" w:eastAsia="Times New Roman" w:hAnsi="Times New Roman" w:cs="Times New Roman"/>
          <w:sz w:val="24"/>
          <w:szCs w:val="24"/>
        </w:rPr>
        <w:t>Procedural Schedule</w:t>
      </w:r>
      <w:r w:rsidRPr="00EC608A">
        <w:rPr>
          <w:rFonts w:ascii="Times New Roman" w:eastAsia="Times New Roman" w:hAnsi="Times New Roman" w:cs="Times New Roman"/>
          <w:sz w:val="24"/>
          <w:szCs w:val="24"/>
        </w:rPr>
        <w:t>. In support, Staff shows the following:</w:t>
      </w:r>
    </w:p>
    <w:p w14:paraId="46E0BB8E" w14:textId="77777777" w:rsidR="0080209B" w:rsidRPr="00EC608A" w:rsidRDefault="0080209B" w:rsidP="008020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87FE4B" w14:textId="77777777" w:rsidR="0080209B" w:rsidRPr="005A21BE" w:rsidRDefault="0080209B" w:rsidP="0080209B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 w:rsidRPr="005A21BE">
        <w:rPr>
          <w:rFonts w:ascii="Times New Roman" w:eastAsia="Times New Roman" w:hAnsi="Times New Roman" w:cs="Times New Roman"/>
          <w:b/>
          <w:caps/>
          <w:sz w:val="24"/>
        </w:rPr>
        <w:t>Background</w:t>
      </w:r>
    </w:p>
    <w:p w14:paraId="1A335692" w14:textId="77777777" w:rsidR="0080209B" w:rsidRDefault="0080209B" w:rsidP="0080209B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5A21BE">
        <w:rPr>
          <w:rFonts w:ascii="Times New Roman" w:eastAsia="Times New Roman" w:hAnsi="Times New Roman" w:cs="Times New Roman"/>
          <w:sz w:val="24"/>
          <w:szCs w:val="24"/>
        </w:rPr>
        <w:t xml:space="preserve">On December 16, 2019, Chad Swahn (Swahn) filed a complaint against Shady Oaks Water Supply Company, LLC (Shady Oaks) alleging overcharges for water service. </w:t>
      </w:r>
    </w:p>
    <w:p w14:paraId="3E8CD1EA" w14:textId="033893F8" w:rsidR="0080209B" w:rsidRDefault="0080209B" w:rsidP="0080209B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On December 4, 2020, the administrative law judge (ALJ) filed Order No. 7, ordering Staff to file a proposed procedural schedule within 10 days after the date that Order No. 7 was filed. December 14, 2020 is 10 calendar days after December 4, 2020. </w:t>
      </w:r>
      <w:r w:rsidRPr="005A21BE">
        <w:rPr>
          <w:rFonts w:ascii="Times New Roman" w:eastAsia="Times New Roman" w:hAnsi="Times New Roman" w:cs="Times New Roman"/>
          <w:sz w:val="24"/>
          <w:szCs w:val="24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erefore, </w:t>
      </w:r>
      <w:r w:rsidRPr="005A21BE">
        <w:rPr>
          <w:rFonts w:ascii="Times New Roman" w:eastAsia="Times New Roman" w:hAnsi="Times New Roman" w:cs="Times New Roman"/>
          <w:sz w:val="24"/>
          <w:szCs w:val="24"/>
        </w:rPr>
        <w:t xml:space="preserve">this pleading is timely filed. </w:t>
      </w:r>
    </w:p>
    <w:p w14:paraId="3B5DE4A9" w14:textId="77777777" w:rsidR="0080209B" w:rsidRPr="007F5690" w:rsidRDefault="0080209B" w:rsidP="0080209B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1C19FB64" w14:textId="77777777" w:rsidR="0080209B" w:rsidRDefault="0080209B" w:rsidP="0080209B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</w:rPr>
      </w:pPr>
      <w:r>
        <w:rPr>
          <w:rFonts w:ascii="Times New Roman" w:eastAsia="Times New Roman" w:hAnsi="Times New Roman" w:cs="Times New Roman"/>
          <w:b/>
          <w:caps/>
          <w:sz w:val="24"/>
        </w:rPr>
        <w:t>PROPOSED Procedural ScHEDULE</w:t>
      </w:r>
    </w:p>
    <w:p w14:paraId="2BCDF68F" w14:textId="3FC435A4" w:rsidR="0080209B" w:rsidRDefault="0080209B" w:rsidP="008020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690">
        <w:rPr>
          <w:rFonts w:ascii="Times New Roman" w:eastAsia="Times New Roman" w:hAnsi="Times New Roman" w:cs="Times New Roman"/>
          <w:sz w:val="24"/>
          <w:szCs w:val="24"/>
        </w:rPr>
        <w:t>Staff proposes</w:t>
      </w:r>
      <w:r>
        <w:rPr>
          <w:rFonts w:ascii="Times New Roman" w:eastAsia="Times New Roman" w:hAnsi="Times New Roman" w:cs="Times New Roman"/>
          <w:sz w:val="24"/>
          <w:szCs w:val="24"/>
        </w:rPr>
        <w:t>, and Swahn has agreed to, the following procedural schedule. Shady Oaks did not respond to Staff’s attempt to acquire Shady Oaks agreement to the procedural schedule.</w:t>
      </w:r>
    </w:p>
    <w:p w14:paraId="17788D84" w14:textId="77777777" w:rsidR="0080209B" w:rsidRDefault="0080209B" w:rsidP="008020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55"/>
        <w:gridCol w:w="2278"/>
      </w:tblGrid>
      <w:tr w:rsidR="0080209B" w:rsidRPr="00FF5AAA" w14:paraId="6C01CB8E" w14:textId="77777777" w:rsidTr="004C047B">
        <w:trPr>
          <w:jc w:val="center"/>
        </w:trPr>
        <w:tc>
          <w:tcPr>
            <w:tcW w:w="3955" w:type="dxa"/>
          </w:tcPr>
          <w:p w14:paraId="73C86395" w14:textId="77777777" w:rsidR="0080209B" w:rsidRPr="00FF5AAA" w:rsidRDefault="0080209B" w:rsidP="004C047B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2278" w:type="dxa"/>
          </w:tcPr>
          <w:p w14:paraId="69A14C87" w14:textId="77777777" w:rsidR="0080209B" w:rsidRPr="00FF5AAA" w:rsidRDefault="0080209B" w:rsidP="004C047B">
            <w:pPr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</w:tr>
      <w:tr w:rsidR="0080209B" w:rsidRPr="005836DD" w14:paraId="3CD187F1" w14:textId="77777777" w:rsidTr="004C047B">
        <w:trPr>
          <w:trHeight w:val="347"/>
          <w:jc w:val="center"/>
        </w:trPr>
        <w:tc>
          <w:tcPr>
            <w:tcW w:w="3955" w:type="dxa"/>
          </w:tcPr>
          <w:p w14:paraId="1BEAF1BC" w14:textId="77777777" w:rsidR="0080209B" w:rsidRPr="005836DD" w:rsidRDefault="0080209B" w:rsidP="004C047B">
            <w:r w:rsidRPr="005836DD">
              <w:t>Staff Direct Testimony</w:t>
            </w:r>
          </w:p>
        </w:tc>
        <w:tc>
          <w:tcPr>
            <w:tcW w:w="2278" w:type="dxa"/>
            <w:vAlign w:val="center"/>
          </w:tcPr>
          <w:p w14:paraId="1F48898C" w14:textId="77777777" w:rsidR="0080209B" w:rsidRPr="005836DD" w:rsidRDefault="0080209B" w:rsidP="004C047B">
            <w:pPr>
              <w:jc w:val="center"/>
            </w:pPr>
            <w:r>
              <w:t>01/26/21</w:t>
            </w:r>
          </w:p>
        </w:tc>
      </w:tr>
      <w:tr w:rsidR="0080209B" w:rsidRPr="005836DD" w14:paraId="4B3BD40A" w14:textId="77777777" w:rsidTr="004C047B">
        <w:trPr>
          <w:trHeight w:val="347"/>
          <w:jc w:val="center"/>
        </w:trPr>
        <w:tc>
          <w:tcPr>
            <w:tcW w:w="3955" w:type="dxa"/>
          </w:tcPr>
          <w:p w14:paraId="4D58F859" w14:textId="77777777" w:rsidR="0080209B" w:rsidRPr="005836DD" w:rsidRDefault="0080209B" w:rsidP="004C047B">
            <w:r w:rsidRPr="005836DD">
              <w:t>Objections to Staff Direct Testimony</w:t>
            </w:r>
          </w:p>
        </w:tc>
        <w:tc>
          <w:tcPr>
            <w:tcW w:w="2278" w:type="dxa"/>
            <w:vAlign w:val="center"/>
          </w:tcPr>
          <w:p w14:paraId="693C5954" w14:textId="77777777" w:rsidR="0080209B" w:rsidRPr="005836DD" w:rsidRDefault="0080209B" w:rsidP="004C047B">
            <w:pPr>
              <w:jc w:val="center"/>
            </w:pPr>
            <w:r>
              <w:t>02/02/21</w:t>
            </w:r>
          </w:p>
        </w:tc>
      </w:tr>
      <w:tr w:rsidR="0080209B" w:rsidRPr="005836DD" w14:paraId="74F5961E" w14:textId="77777777" w:rsidTr="004C047B">
        <w:trPr>
          <w:trHeight w:val="617"/>
          <w:jc w:val="center"/>
        </w:trPr>
        <w:tc>
          <w:tcPr>
            <w:tcW w:w="3955" w:type="dxa"/>
          </w:tcPr>
          <w:p w14:paraId="51426C62" w14:textId="77777777" w:rsidR="0080209B" w:rsidRPr="005836DD" w:rsidRDefault="0080209B" w:rsidP="004C047B">
            <w:r w:rsidRPr="005836DD">
              <w:t>Reply to Objections to Staff Direct Testimony</w:t>
            </w:r>
          </w:p>
        </w:tc>
        <w:tc>
          <w:tcPr>
            <w:tcW w:w="2278" w:type="dxa"/>
            <w:vAlign w:val="center"/>
          </w:tcPr>
          <w:p w14:paraId="7C44C2E4" w14:textId="77777777" w:rsidR="0080209B" w:rsidRPr="005836DD" w:rsidRDefault="0080209B" w:rsidP="004C047B">
            <w:pPr>
              <w:jc w:val="center"/>
            </w:pPr>
            <w:r>
              <w:t>02/09/21</w:t>
            </w:r>
          </w:p>
        </w:tc>
      </w:tr>
      <w:tr w:rsidR="0080209B" w:rsidRPr="005836DD" w14:paraId="5D303C46" w14:textId="77777777" w:rsidTr="004C047B">
        <w:trPr>
          <w:trHeight w:val="635"/>
          <w:jc w:val="center"/>
        </w:trPr>
        <w:tc>
          <w:tcPr>
            <w:tcW w:w="3955" w:type="dxa"/>
            <w:shd w:val="clear" w:color="auto" w:fill="auto"/>
          </w:tcPr>
          <w:p w14:paraId="0C8CEF51" w14:textId="77777777" w:rsidR="0080209B" w:rsidRPr="005836DD" w:rsidRDefault="0080209B" w:rsidP="004C047B">
            <w:r w:rsidRPr="005836DD">
              <w:t xml:space="preserve">Discovery Deadline on Staff Direct Testimony 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15C5B7FE" w14:textId="77777777" w:rsidR="0080209B" w:rsidRPr="005836DD" w:rsidRDefault="0080209B" w:rsidP="004C047B">
            <w:pPr>
              <w:jc w:val="center"/>
            </w:pPr>
            <w:r>
              <w:t>02/09/21</w:t>
            </w:r>
          </w:p>
        </w:tc>
      </w:tr>
      <w:tr w:rsidR="0080209B" w:rsidRPr="005836DD" w14:paraId="248E1EA9" w14:textId="77777777" w:rsidTr="004C047B">
        <w:trPr>
          <w:trHeight w:val="347"/>
          <w:jc w:val="center"/>
        </w:trPr>
        <w:tc>
          <w:tcPr>
            <w:tcW w:w="3955" w:type="dxa"/>
          </w:tcPr>
          <w:p w14:paraId="1E8541B1" w14:textId="77777777" w:rsidR="0080209B" w:rsidRPr="005836DD" w:rsidRDefault="0080209B" w:rsidP="004C047B">
            <w:r>
              <w:t xml:space="preserve">Swahn </w:t>
            </w:r>
            <w:r w:rsidRPr="005836DD">
              <w:t>Rebuttal Testimony</w:t>
            </w:r>
          </w:p>
        </w:tc>
        <w:tc>
          <w:tcPr>
            <w:tcW w:w="2278" w:type="dxa"/>
            <w:vAlign w:val="center"/>
          </w:tcPr>
          <w:p w14:paraId="7935EB3B" w14:textId="77777777" w:rsidR="0080209B" w:rsidRPr="005836DD" w:rsidRDefault="0080209B" w:rsidP="004C047B">
            <w:pPr>
              <w:jc w:val="center"/>
            </w:pPr>
            <w:r>
              <w:t>02/16/21</w:t>
            </w:r>
          </w:p>
        </w:tc>
      </w:tr>
      <w:tr w:rsidR="0080209B" w:rsidRPr="005836DD" w14:paraId="22DECDF1" w14:textId="77777777" w:rsidTr="004C047B">
        <w:trPr>
          <w:trHeight w:val="617"/>
          <w:jc w:val="center"/>
        </w:trPr>
        <w:tc>
          <w:tcPr>
            <w:tcW w:w="3955" w:type="dxa"/>
            <w:shd w:val="clear" w:color="auto" w:fill="auto"/>
          </w:tcPr>
          <w:p w14:paraId="7B3B0658" w14:textId="77777777" w:rsidR="0080209B" w:rsidRPr="005836DD" w:rsidRDefault="0080209B" w:rsidP="004C047B">
            <w:r w:rsidRPr="005836DD">
              <w:t xml:space="preserve">Objections to </w:t>
            </w:r>
            <w:r>
              <w:t xml:space="preserve">Swahn </w:t>
            </w:r>
            <w:r w:rsidRPr="005836DD">
              <w:t>Rebuttal Testimony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226F4CB7" w14:textId="77777777" w:rsidR="0080209B" w:rsidRPr="005836DD" w:rsidRDefault="0080209B" w:rsidP="004C047B">
            <w:pPr>
              <w:jc w:val="center"/>
            </w:pPr>
            <w:r>
              <w:t>02/23/21</w:t>
            </w:r>
          </w:p>
        </w:tc>
      </w:tr>
      <w:tr w:rsidR="0080209B" w:rsidRPr="005836DD" w14:paraId="05D8800E" w14:textId="77777777" w:rsidTr="004C047B">
        <w:trPr>
          <w:trHeight w:val="617"/>
          <w:jc w:val="center"/>
        </w:trPr>
        <w:tc>
          <w:tcPr>
            <w:tcW w:w="3955" w:type="dxa"/>
          </w:tcPr>
          <w:p w14:paraId="588F58A3" w14:textId="77777777" w:rsidR="0080209B" w:rsidRPr="005836DD" w:rsidRDefault="0080209B" w:rsidP="004C047B">
            <w:r w:rsidRPr="005836DD">
              <w:lastRenderedPageBreak/>
              <w:t xml:space="preserve">Reply to Objections to </w:t>
            </w:r>
            <w:r>
              <w:t xml:space="preserve">Swahn </w:t>
            </w:r>
            <w:r w:rsidRPr="005836DD">
              <w:t>Rebuttal Testimony</w:t>
            </w:r>
          </w:p>
        </w:tc>
        <w:tc>
          <w:tcPr>
            <w:tcW w:w="2278" w:type="dxa"/>
            <w:vAlign w:val="center"/>
          </w:tcPr>
          <w:p w14:paraId="0E484700" w14:textId="77777777" w:rsidR="0080209B" w:rsidRPr="005836DD" w:rsidRDefault="0080209B" w:rsidP="004C047B">
            <w:pPr>
              <w:jc w:val="center"/>
            </w:pPr>
            <w:r>
              <w:t>03/02/21</w:t>
            </w:r>
          </w:p>
        </w:tc>
      </w:tr>
      <w:tr w:rsidR="0080209B" w:rsidRPr="005836DD" w:rsidDel="00207650" w14:paraId="5207983E" w14:textId="77777777" w:rsidTr="004C047B">
        <w:trPr>
          <w:trHeight w:val="617"/>
          <w:jc w:val="center"/>
        </w:trPr>
        <w:tc>
          <w:tcPr>
            <w:tcW w:w="3955" w:type="dxa"/>
          </w:tcPr>
          <w:p w14:paraId="5DB53D46" w14:textId="77777777" w:rsidR="0080209B" w:rsidRPr="005836DD" w:rsidRDefault="0080209B" w:rsidP="004C047B">
            <w:r w:rsidRPr="005836DD">
              <w:t xml:space="preserve">Discovery Deadline on </w:t>
            </w:r>
            <w:r>
              <w:t xml:space="preserve">Swahn </w:t>
            </w:r>
            <w:r w:rsidRPr="005836DD">
              <w:t xml:space="preserve">Rebuttal Testimony </w:t>
            </w:r>
          </w:p>
        </w:tc>
        <w:tc>
          <w:tcPr>
            <w:tcW w:w="2278" w:type="dxa"/>
            <w:vAlign w:val="center"/>
          </w:tcPr>
          <w:p w14:paraId="0CFC9C5F" w14:textId="77777777" w:rsidR="0080209B" w:rsidRPr="005836DD" w:rsidDel="00207650" w:rsidRDefault="0080209B" w:rsidP="004C047B">
            <w:pPr>
              <w:jc w:val="center"/>
            </w:pPr>
            <w:r>
              <w:t>03/02/21</w:t>
            </w:r>
          </w:p>
        </w:tc>
      </w:tr>
      <w:tr w:rsidR="0080209B" w:rsidRPr="005836DD" w14:paraId="2AD04568" w14:textId="77777777" w:rsidTr="004C047B">
        <w:trPr>
          <w:trHeight w:val="347"/>
          <w:jc w:val="center"/>
        </w:trPr>
        <w:tc>
          <w:tcPr>
            <w:tcW w:w="3955" w:type="dxa"/>
          </w:tcPr>
          <w:p w14:paraId="0868510D" w14:textId="77777777" w:rsidR="0080209B" w:rsidRPr="005836DD" w:rsidRDefault="0080209B" w:rsidP="004C047B">
            <w:r w:rsidRPr="005836DD">
              <w:t>Hearing on the Merits</w:t>
            </w:r>
            <w:r>
              <w:t xml:space="preserve"> (potential dates)</w:t>
            </w:r>
          </w:p>
        </w:tc>
        <w:tc>
          <w:tcPr>
            <w:tcW w:w="2278" w:type="dxa"/>
            <w:vAlign w:val="center"/>
          </w:tcPr>
          <w:p w14:paraId="24FA20FD" w14:textId="77777777" w:rsidR="0080209B" w:rsidRPr="005836DD" w:rsidRDefault="0080209B" w:rsidP="004C047B">
            <w:pPr>
              <w:jc w:val="center"/>
            </w:pPr>
            <w:r>
              <w:t>03/09/21                03/10/21             03/11/21</w:t>
            </w:r>
          </w:p>
        </w:tc>
      </w:tr>
      <w:tr w:rsidR="0080209B" w:rsidRPr="005836DD" w14:paraId="79B24C3A" w14:textId="77777777" w:rsidTr="004C047B">
        <w:trPr>
          <w:trHeight w:val="365"/>
          <w:jc w:val="center"/>
        </w:trPr>
        <w:tc>
          <w:tcPr>
            <w:tcW w:w="3955" w:type="dxa"/>
          </w:tcPr>
          <w:p w14:paraId="130362CD" w14:textId="77777777" w:rsidR="0080209B" w:rsidRPr="005836DD" w:rsidRDefault="0080209B" w:rsidP="004C047B">
            <w:r w:rsidRPr="005836DD">
              <w:t>Initial Briefs</w:t>
            </w:r>
          </w:p>
        </w:tc>
        <w:tc>
          <w:tcPr>
            <w:tcW w:w="2278" w:type="dxa"/>
            <w:vAlign w:val="center"/>
          </w:tcPr>
          <w:p w14:paraId="03F218E9" w14:textId="77777777" w:rsidR="0080209B" w:rsidRPr="005836DD" w:rsidRDefault="0080209B" w:rsidP="004C047B">
            <w:pPr>
              <w:jc w:val="center"/>
            </w:pPr>
            <w:r>
              <w:t>03/26/21</w:t>
            </w:r>
          </w:p>
        </w:tc>
      </w:tr>
      <w:tr w:rsidR="0080209B" w:rsidRPr="005836DD" w14:paraId="462A872F" w14:textId="77777777" w:rsidTr="004C047B">
        <w:trPr>
          <w:trHeight w:val="347"/>
          <w:jc w:val="center"/>
        </w:trPr>
        <w:tc>
          <w:tcPr>
            <w:tcW w:w="3955" w:type="dxa"/>
          </w:tcPr>
          <w:p w14:paraId="48234601" w14:textId="77777777" w:rsidR="0080209B" w:rsidRPr="005836DD" w:rsidRDefault="0080209B" w:rsidP="004C047B">
            <w:r w:rsidRPr="005836DD">
              <w:t>Reply Briefs</w:t>
            </w:r>
          </w:p>
        </w:tc>
        <w:tc>
          <w:tcPr>
            <w:tcW w:w="2278" w:type="dxa"/>
            <w:vAlign w:val="center"/>
          </w:tcPr>
          <w:p w14:paraId="0C4174CD" w14:textId="77777777" w:rsidR="0080209B" w:rsidRPr="005836DD" w:rsidRDefault="0080209B" w:rsidP="004C047B">
            <w:pPr>
              <w:jc w:val="center"/>
            </w:pPr>
            <w:r>
              <w:t>04/02/21</w:t>
            </w:r>
          </w:p>
        </w:tc>
      </w:tr>
    </w:tbl>
    <w:p w14:paraId="013C1C76" w14:textId="77777777" w:rsidR="0080209B" w:rsidRPr="007F5690" w:rsidRDefault="0080209B" w:rsidP="008020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395BE" w14:textId="77777777" w:rsidR="0080209B" w:rsidRPr="00110B79" w:rsidRDefault="0080209B" w:rsidP="0080209B">
      <w:pPr>
        <w:keepNext/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3047F41" w14:textId="77777777" w:rsidR="0080209B" w:rsidRPr="00EC608A" w:rsidRDefault="0080209B" w:rsidP="0080209B">
      <w:pPr>
        <w:keepNext/>
        <w:numPr>
          <w:ilvl w:val="0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2E92A34D" w14:textId="4B74CD16" w:rsidR="0080209B" w:rsidRPr="005A21BE" w:rsidRDefault="0080209B" w:rsidP="0080209B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08A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C608A">
        <w:rPr>
          <w:rFonts w:ascii="Times New Roman" w:eastAsia="Times New Roman" w:hAnsi="Times New Roman" w:cs="Times New Roman"/>
          <w:sz w:val="24"/>
          <w:szCs w:val="20"/>
        </w:rPr>
        <w:t xml:space="preserve">taff respectfully requests </w:t>
      </w:r>
      <w:r>
        <w:rPr>
          <w:rFonts w:ascii="Times New Roman" w:eastAsia="Times New Roman" w:hAnsi="Times New Roman" w:cs="Times New Roman"/>
          <w:sz w:val="24"/>
          <w:szCs w:val="20"/>
        </w:rPr>
        <w:t>that the above procedural schedule be adopted.</w:t>
      </w:r>
    </w:p>
    <w:p w14:paraId="07E71912" w14:textId="77777777" w:rsidR="0080209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8F8DC6" w14:textId="2DB24AAB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 xml:space="preserve">Dated:  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B05E7B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482">
        <w:rPr>
          <w:rFonts w:ascii="Times New Roman" w:eastAsia="Times New Roman" w:hAnsi="Times New Roman" w:cs="Times New Roman"/>
          <w:noProof/>
          <w:sz w:val="24"/>
          <w:szCs w:val="24"/>
        </w:rPr>
        <w:t>December 14, 2020</w:t>
      </w:r>
      <w:r w:rsidRPr="00B05E7B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03EC5BE" w14:textId="77777777" w:rsidR="0080209B" w:rsidRPr="00B05E7B" w:rsidRDefault="0080209B" w:rsidP="0080209B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0334B137" w14:textId="77777777" w:rsidR="0080209B" w:rsidRPr="00B05E7B" w:rsidRDefault="0080209B" w:rsidP="0080209B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177F3E63" w14:textId="77777777" w:rsidR="0080209B" w:rsidRPr="00B05E7B" w:rsidRDefault="0080209B" w:rsidP="0080209B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7890EAF" w14:textId="77777777" w:rsidR="0080209B" w:rsidRPr="00B05E7B" w:rsidRDefault="0080209B" w:rsidP="0080209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05020A" w14:textId="77777777" w:rsidR="0080209B" w:rsidRPr="00B05E7B" w:rsidRDefault="0080209B" w:rsidP="0080209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4B2C0D24" w14:textId="77777777" w:rsidR="0080209B" w:rsidRPr="00B05E7B" w:rsidRDefault="0080209B" w:rsidP="0080209B">
      <w:pPr>
        <w:tabs>
          <w:tab w:val="left" w:pos="43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7400F58E" w14:textId="77777777" w:rsidR="0080209B" w:rsidRPr="00B05E7B" w:rsidRDefault="0080209B" w:rsidP="0080209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D93814" w14:textId="77777777" w:rsidR="0080209B" w:rsidRPr="00B05E7B" w:rsidRDefault="0080209B" w:rsidP="0080209B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  <w:r w:rsidRPr="00B05E7B">
        <w:rPr>
          <w:rFonts w:ascii="Times New Roman" w:eastAsia="Calibri" w:hAnsi="Times New Roman" w:cs="Times New Roman"/>
          <w:sz w:val="24"/>
          <w:szCs w:val="20"/>
        </w:rPr>
        <w:t>Heath D. Armstrong</w:t>
      </w:r>
    </w:p>
    <w:p w14:paraId="1F493BE6" w14:textId="77777777" w:rsidR="0080209B" w:rsidRPr="00B05E7B" w:rsidRDefault="0080209B" w:rsidP="0080209B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78B97DB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4D9A55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266654" w14:textId="04B1561C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="00C70482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113067E1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4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90DE188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7491DA1F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A69CE8D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6825B14A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090F5B52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2D2F20CC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0409FAF2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</w:r>
      <w:r w:rsidRPr="00B05E7B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0DECB84F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D67707C" w14:textId="47B974A5" w:rsidR="0080209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0BCC51E" w14:textId="54E2EE4F" w:rsidR="0080209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0DD2172" w14:textId="5E58D699" w:rsidR="0080209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12D90AA" w14:textId="1C137E83" w:rsidR="0080209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2E91645" w14:textId="33083520" w:rsidR="0080209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CEAE138" w14:textId="77777777" w:rsidR="0080209B" w:rsidRPr="00B05E7B" w:rsidRDefault="0080209B" w:rsidP="008020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4533152" w14:textId="77777777" w:rsidR="0080209B" w:rsidRDefault="0080209B" w:rsidP="0080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SOAH DOCKET NO. 473-20-3820.WS</w:t>
      </w:r>
    </w:p>
    <w:p w14:paraId="5697DC52" w14:textId="77777777" w:rsidR="0080209B" w:rsidRPr="008C3ACE" w:rsidRDefault="0080209B" w:rsidP="008020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8C3AC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50367</w:t>
      </w:r>
    </w:p>
    <w:p w14:paraId="1AEC2536" w14:textId="77777777" w:rsidR="0080209B" w:rsidRPr="00B05E7B" w:rsidRDefault="0080209B" w:rsidP="0080209B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5C3FE9" w14:textId="77777777" w:rsidR="0080209B" w:rsidRPr="00B05E7B" w:rsidRDefault="0080209B" w:rsidP="0080209B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1E0CCFCC" w14:textId="4BE88C8E" w:rsidR="0080209B" w:rsidRPr="00525ED1" w:rsidRDefault="0080209B" w:rsidP="0080209B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525ED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25ED1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C70482">
        <w:rPr>
          <w:rFonts w:ascii="Times New Roman" w:eastAsia="Times New Roman" w:hAnsi="Times New Roman" w:cs="Times New Roman"/>
          <w:noProof/>
          <w:sz w:val="24"/>
          <w:szCs w:val="24"/>
        </w:rPr>
        <w:t>December 14, 2020</w:t>
      </w:r>
      <w:r w:rsidRPr="00525ED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25ED1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6C8C8C37" w14:textId="77777777" w:rsidR="0080209B" w:rsidRPr="00B05E7B" w:rsidRDefault="0080209B" w:rsidP="0080209B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EC0247" w14:textId="7BB1E5E2" w:rsidR="0080209B" w:rsidRPr="00B05E7B" w:rsidRDefault="00C70482" w:rsidP="0080209B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  <w:bookmarkStart w:id="0" w:name="_GoBack"/>
      <w:bookmarkEnd w:id="0"/>
    </w:p>
    <w:p w14:paraId="07205801" w14:textId="77777777" w:rsidR="0080209B" w:rsidRPr="00B05E7B" w:rsidRDefault="0080209B" w:rsidP="0080209B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5E7B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7EDCDBA7" w14:textId="77777777" w:rsidR="0080209B" w:rsidRDefault="0080209B" w:rsidP="0080209B"/>
    <w:p w14:paraId="79E385D5" w14:textId="77777777" w:rsidR="0080209B" w:rsidRDefault="0080209B" w:rsidP="0080209B"/>
    <w:p w14:paraId="28923970" w14:textId="77777777" w:rsidR="0080209B" w:rsidRDefault="0080209B" w:rsidP="0080209B"/>
    <w:p w14:paraId="0C145A26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B9722" w14:textId="77777777" w:rsidR="0080209B" w:rsidRDefault="0080209B" w:rsidP="0080209B">
      <w:pPr>
        <w:spacing w:after="0" w:line="240" w:lineRule="auto"/>
      </w:pPr>
      <w:r>
        <w:separator/>
      </w:r>
    </w:p>
  </w:endnote>
  <w:endnote w:type="continuationSeparator" w:id="0">
    <w:p w14:paraId="007FF610" w14:textId="77777777" w:rsidR="0080209B" w:rsidRDefault="0080209B" w:rsidP="00802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4E039" w14:textId="77777777" w:rsidR="0080209B" w:rsidRDefault="0080209B" w:rsidP="0080209B">
      <w:pPr>
        <w:spacing w:after="0" w:line="240" w:lineRule="auto"/>
      </w:pPr>
      <w:r>
        <w:separator/>
      </w:r>
    </w:p>
  </w:footnote>
  <w:footnote w:type="continuationSeparator" w:id="0">
    <w:p w14:paraId="5A5E0102" w14:textId="77777777" w:rsidR="0080209B" w:rsidRDefault="0080209B" w:rsidP="00802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EE19D9"/>
    <w:multiLevelType w:val="hybridMultilevel"/>
    <w:tmpl w:val="EFEE1E30"/>
    <w:lvl w:ilvl="0" w:tplc="504CFAC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2F27EA"/>
    <w:multiLevelType w:val="hybridMultilevel"/>
    <w:tmpl w:val="F3583BDE"/>
    <w:lvl w:ilvl="0" w:tplc="4EB27CE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09B"/>
    <w:rsid w:val="00001A5B"/>
    <w:rsid w:val="000600F6"/>
    <w:rsid w:val="00067ED3"/>
    <w:rsid w:val="000D1115"/>
    <w:rsid w:val="000E4B30"/>
    <w:rsid w:val="0020653B"/>
    <w:rsid w:val="00212887"/>
    <w:rsid w:val="00341EBB"/>
    <w:rsid w:val="003E3A30"/>
    <w:rsid w:val="003F508A"/>
    <w:rsid w:val="00454E18"/>
    <w:rsid w:val="00517784"/>
    <w:rsid w:val="005D44CE"/>
    <w:rsid w:val="006033D2"/>
    <w:rsid w:val="00671E8D"/>
    <w:rsid w:val="00674E0E"/>
    <w:rsid w:val="006C2A0B"/>
    <w:rsid w:val="007D68A3"/>
    <w:rsid w:val="007E3A96"/>
    <w:rsid w:val="0080209B"/>
    <w:rsid w:val="008549F3"/>
    <w:rsid w:val="008A02D3"/>
    <w:rsid w:val="008D1B7F"/>
    <w:rsid w:val="009603B2"/>
    <w:rsid w:val="009623CB"/>
    <w:rsid w:val="00AB576A"/>
    <w:rsid w:val="00B03BFA"/>
    <w:rsid w:val="00B71959"/>
    <w:rsid w:val="00BE1C4E"/>
    <w:rsid w:val="00C615C6"/>
    <w:rsid w:val="00C70482"/>
    <w:rsid w:val="00CA7CF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552B0B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0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209B"/>
    <w:pPr>
      <w:spacing w:after="0" w:line="240" w:lineRule="auto"/>
    </w:pPr>
  </w:style>
  <w:style w:type="table" w:styleId="TableGrid">
    <w:name w:val="Table Grid"/>
    <w:basedOn w:val="TableNormal"/>
    <w:uiPriority w:val="39"/>
    <w:rsid w:val="0080209B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0209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209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0209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A7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CF6"/>
  </w:style>
  <w:style w:type="paragraph" w:styleId="Footer">
    <w:name w:val="footer"/>
    <w:basedOn w:val="Normal"/>
    <w:link w:val="FooterChar"/>
    <w:uiPriority w:val="99"/>
    <w:unhideWhenUsed/>
    <w:rsid w:val="00CA7C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C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A7A6C-BE2A-49E5-9FDB-76D7ACEC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2020-12-14T15:45:00Z</dcterms:created>
  <dcterms:modified xsi:type="dcterms:W3CDTF">2020-12-14T15:45:00Z</dcterms:modified>
</cp:coreProperties>
</file>